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4795520</wp:posOffset>
            </wp:positionH>
            <wp:positionV relativeFrom="paragraph">
              <wp:posOffset>17780</wp:posOffset>
            </wp:positionV>
            <wp:extent cx="1249045" cy="683895"/>
            <wp:effectExtent l="0" t="0" r="0" b="0"/>
            <wp:wrapSquare wrapText="bothSides"/>
            <wp:docPr id="1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15240</wp:posOffset>
            </wp:positionH>
            <wp:positionV relativeFrom="paragraph">
              <wp:posOffset>19050</wp:posOffset>
            </wp:positionV>
            <wp:extent cx="1670685" cy="720090"/>
            <wp:effectExtent l="0" t="0" r="0" b="0"/>
            <wp:wrapSquare wrapText="bothSides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2085340</wp:posOffset>
            </wp:positionH>
            <wp:positionV relativeFrom="paragraph">
              <wp:posOffset>19050</wp:posOffset>
            </wp:positionV>
            <wp:extent cx="2300605" cy="720090"/>
            <wp:effectExtent l="0" t="0" r="0" b="0"/>
            <wp:wrapSquare wrapText="bothSides"/>
            <wp:docPr id="3" name="image4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i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                   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highlight w:val="yellow"/>
          <w:u w:val="none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highlight w:val="yellow"/>
          <w:u w:val="none"/>
          <w:vertAlign w:val="baseline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30"/>
          <w:szCs w:val="30"/>
        </w:rPr>
      </w:pPr>
      <w:r>
        <w:rPr>
          <w:rFonts w:eastAsia="DM Sans" w:cs="DM Sans" w:ascii="Calibri" w:hAnsi="Calibri"/>
          <w:b/>
          <w:i/>
          <w:sz w:val="30"/>
          <w:szCs w:val="30"/>
        </w:rPr>
        <w:t>12 edizioni di Posterheroes: tra comunicazione sociale e sperimentazione</w:t>
      </w:r>
    </w:p>
    <w:p>
      <w:pPr>
        <w:pStyle w:val="Normal"/>
        <w:spacing w:lineRule="auto" w:line="240" w:before="0" w:after="0"/>
        <w:jc w:val="both"/>
        <w:rPr>
          <w:rFonts w:eastAsia="DM Sans" w:cs="DM Sans"/>
          <w:b/>
          <w:b/>
          <w:i/>
          <w:i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6"/>
          <w:szCs w:val="26"/>
        </w:rPr>
      </w:pPr>
      <w:r>
        <w:rPr>
          <w:rFonts w:eastAsia="DM Sans" w:cs="DM Sans" w:ascii="Calibri" w:hAnsi="Calibri"/>
          <w:sz w:val="26"/>
          <w:szCs w:val="26"/>
        </w:rPr>
        <w:t>M</w:t>
      </w:r>
      <w:r>
        <w:rPr>
          <w:rFonts w:eastAsia="DM Sans" w:cs="DM Sans" w:ascii="Calibri" w:hAnsi="Calibri"/>
          <w:sz w:val="26"/>
          <w:szCs w:val="26"/>
        </w:rPr>
        <w:t>ostra a cura di Plug, in collaborazione con Favini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6"/>
          <w:szCs w:val="26"/>
        </w:rPr>
      </w:pPr>
      <w:r>
        <w:rPr>
          <w:rFonts w:eastAsia="DM Sans" w:cs="DM Sans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Museo nazionale Collezione Salce | Treviso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6"/>
          <w:szCs w:val="26"/>
        </w:rPr>
      </w:pPr>
      <w:r>
        <w:rPr>
          <w:rFonts w:eastAsia="DM Sans" w:cs="DM Sans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San Gaetano | Via Carlo Alberto 31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DM Sans" w:cs="DM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DM Sans" w:cs="DM Sans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6"/>
          <w:szCs w:val="26"/>
        </w:rPr>
      </w:pPr>
      <w:r>
        <w:rPr>
          <w:rFonts w:eastAsia="DM Sans" w:cs="DM Sans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13 luglio- 6 ottobre 2024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6"/>
          <w:szCs w:val="26"/>
        </w:rPr>
      </w:pPr>
      <w:r>
        <w:rPr>
          <w:rFonts w:eastAsia="DM Sans" w:cs="DM Sans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Inaugurazione: venerdì 12 luglio,</w:t>
      </w:r>
      <w:r>
        <w:rPr>
          <w:rFonts w:eastAsia="DM Sans" w:cs="DM Sans" w:ascii="Calibri" w:hAnsi="Calibri"/>
          <w:b/>
          <w:sz w:val="26"/>
          <w:szCs w:val="26"/>
        </w:rPr>
        <w:t xml:space="preserve"> ore 17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DM Sans" w:cs="DM Sans"/>
          <w:b/>
          <w:b/>
          <w:sz w:val="26"/>
          <w:szCs w:val="26"/>
        </w:rPr>
      </w:pPr>
      <w:r>
        <w:rPr>
          <w:rFonts w:eastAsia="DM Sans" w:cs="DM Sans" w:ascii="Calibri" w:hAnsi="Calibri"/>
          <w:b/>
          <w:sz w:val="26"/>
          <w:szCs w:val="26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6"/>
          <w:szCs w:val="26"/>
        </w:rPr>
      </w:pPr>
      <w:r>
        <w:rPr>
          <w:rFonts w:eastAsia="DM Sans" w:cs="DM Sans" w:ascii="Calibri" w:hAnsi="Calibri"/>
          <w:b/>
          <w:sz w:val="26"/>
          <w:szCs w:val="26"/>
        </w:rPr>
        <w:t>Vernice per la stampa: venerdì 12 luglio, ore 11.30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6"/>
          <w:szCs w:val="26"/>
        </w:rPr>
      </w:pPr>
      <w:r>
        <w:rPr>
          <w:rFonts w:eastAsia="DM Sans" w:cs="DM Sans" w:ascii="Calibri" w:hAnsi="Calibri"/>
          <w:b/>
          <w:sz w:val="26"/>
          <w:szCs w:val="26"/>
        </w:rPr>
        <w:t xml:space="preserve">Intervengono: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6"/>
          <w:szCs w:val="26"/>
        </w:rPr>
      </w:pPr>
      <w:r>
        <w:rPr>
          <w:rFonts w:eastAsia="DM Sans" w:cs="DM Sans" w:ascii="Calibri" w:hAnsi="Calibri"/>
          <w:b/>
          <w:sz w:val="26"/>
          <w:szCs w:val="26"/>
        </w:rPr>
        <w:t>Elisabetta Pasqualin,</w:t>
      </w:r>
      <w:r>
        <w:rPr>
          <w:rFonts w:eastAsia="DM Sans" w:cs="DM Sans" w:ascii="Calibri" w:hAnsi="Calibri"/>
          <w:sz w:val="26"/>
          <w:szCs w:val="26"/>
        </w:rPr>
        <w:t xml:space="preserve"> Direttrice del Museo nazionale Collezione Salce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6"/>
          <w:szCs w:val="26"/>
        </w:rPr>
      </w:pPr>
      <w:r>
        <w:rPr>
          <w:rFonts w:eastAsia="DM Sans" w:cs="DM Sans" w:ascii="Calibri" w:hAnsi="Calibri"/>
          <w:b/>
          <w:sz w:val="26"/>
          <w:szCs w:val="26"/>
        </w:rPr>
        <w:t>Matteo Marcato,</w:t>
      </w:r>
      <w:r>
        <w:rPr>
          <w:rFonts w:eastAsia="DM Sans" w:cs="DM Sans" w:ascii="Calibri" w:hAnsi="Calibri"/>
          <w:sz w:val="26"/>
          <w:szCs w:val="26"/>
        </w:rPr>
        <w:t xml:space="preserve"> Vicepresidente di Associazione Culturale Plug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6"/>
          <w:szCs w:val="26"/>
        </w:rPr>
      </w:pPr>
      <w:r>
        <w:rPr>
          <w:rFonts w:eastAsia="DM Sans" w:cs="DM Sans" w:ascii="Calibri" w:hAnsi="Calibri"/>
          <w:b/>
          <w:sz w:val="26"/>
          <w:szCs w:val="26"/>
        </w:rPr>
        <w:t>Michele Posocco</w:t>
      </w:r>
      <w:r>
        <w:rPr>
          <w:rFonts w:eastAsia="DM Sans" w:cs="DM Sans" w:ascii="Calibri" w:hAnsi="Calibri"/>
          <w:sz w:val="26"/>
          <w:szCs w:val="26"/>
        </w:rPr>
        <w:t>, Marketing Manager di Favini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DM Sans" w:cs="DM San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Il Museo nazionale Collezione Salce, da sabato 13 luglio a domenica 6 ottobre 2024, propone l’esposizione </w:t>
      </w:r>
      <w:r>
        <w:rPr>
          <w:rFonts w:eastAsia="DM Sans" w:cs="DM Sans" w:ascii="Calibri" w:hAnsi="Calibri"/>
          <w:b/>
          <w:i/>
          <w:sz w:val="24"/>
          <w:szCs w:val="24"/>
        </w:rPr>
        <w:t>12 edizioni di Posterheroes: tra comunicazione sociale e sperimentazione</w:t>
      </w:r>
      <w:r>
        <w:rPr>
          <w:rFonts w:eastAsia="DM Sans" w:cs="DM Sans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cura dell’associazione culturale Plug di Torino</w:t>
      </w:r>
      <w:r>
        <w:rPr>
          <w:rFonts w:eastAsia="DM Sans" w:cs="DM Sans" w:ascii="Calibri" w:hAnsi="Calibri"/>
          <w:sz w:val="24"/>
          <w:szCs w:val="24"/>
        </w:rPr>
        <w:t xml:space="preserve"> in collaborazione con la cartiera Favini.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Nella sede di San Gaetano, a Treviso, saranno esposte oltre 60 opere (manifesti e calendari) scelte tra quelle che negli anni hanno vinto il concorso internazionale</w:t>
      </w:r>
      <w:r>
        <w:rPr>
          <w:rFonts w:eastAsia="DM Sans" w:cs="DM Sans" w:ascii="Calibri" w:hAnsi="Calibri"/>
          <w:sz w:val="24"/>
          <w:szCs w:val="24"/>
        </w:rPr>
        <w:t xml:space="preserve"> </w:t>
      </w: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Posterheroes</w:t>
      </w:r>
      <w:r>
        <w:rPr>
          <w:rFonts w:eastAsia="DM Sans" w:cs="DM Sans" w:ascii="Calibri" w:hAnsi="Calibri"/>
          <w:sz w:val="24"/>
          <w:szCs w:val="24"/>
        </w:rPr>
        <w:t>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DM Sans" w:cs="DM San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 questa collaborazione </w:t>
      </w:r>
      <w:r>
        <w:rPr>
          <w:rFonts w:eastAsia="DM Sans" w:cs="DM Sans" w:ascii="Calibri" w:hAnsi="Calibri"/>
          <w:sz w:val="24"/>
          <w:szCs w:val="24"/>
        </w:rPr>
        <w:t>il</w:t>
      </w: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Museo Salce intende aprirsi alla grafica contemporanea e internazionale, mettendo a disposizione uno spazio affinché creazioni di grande impatto possano essere apprezzate da un pubblico più ampio.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Gli obiettivi sono molteplici: documentare le tendenze e le evoluzioni nel campo della comunicazione visiva; offrire una prospettiva più ampia e diversificata sulla grafica stessa; promuovere il dialogo e lo scambio culturale tra diverse realtà creative.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 temi affrontati nelle opere esposte riguardano questioni ambientali e sociali urgenti, legate alla complessità del mondo in cui viviamo e di fronte alle quali anche un Museo può, e deve, fare la sua parte. 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DM Sans" w:cs="DM Sans"/>
          <w:sz w:val="24"/>
          <w:szCs w:val="24"/>
        </w:rPr>
      </w:pPr>
      <w:r>
        <w:rPr>
          <w:rFonts w:eastAsia="DM Sans" w:cs="DM Sans" w:ascii="Calibri" w:hAnsi="Calibri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sz w:val="24"/>
          <w:szCs w:val="24"/>
        </w:rPr>
        <w:t>Un’attenzione particolare è stata poi riservata alla riproduzione dei poster su carta.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sz w:val="24"/>
          <w:szCs w:val="24"/>
        </w:rPr>
        <w:t>Per ogni opera è stato fatto un attento lavoro di combinazione tra le tecniche di stampa, nobilitazioni e carte di pregio selezionate dalla collezione Favini. Nastri a caldo, serigrafie, stampa offset in quadricromia e a pantone si combinano di volta in volta con carte goffrate, naturali, patinate di pregio e soprattutto con una selezione dalla collezione Paper From Our Echosystem, la linea ad alto contenuto di sostenibilità, per interpretare ed esaltare al meglio le opere fruibili dal vivo.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DM Sans" w:cs="DM San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Posterheroes è un progetto nato nel 2010 con l’obiettivo di mettere in relazione la comunicazione visiva con temi di interesse sociale e ambientale. Dal nucleare al futuro delle città, dai diritti civili alla digitalizzazione, nel corso delle 12 edizioni il concorso ha invitato creativə di tutto il mondo a riflettere sulle sfide contemporanee. Tra i più di 20000 poster ricevuti, negli anni, sono stati selezionati oltre 500 poster consultabili nel sito </w:t>
      </w:r>
      <w:hyperlink r:id="rId5">
        <w:r>
          <w:rPr>
            <w:rFonts w:eastAsia="DM Sans" w:cs="DM Sans" w:ascii="Calibri" w:hAnsi="Calibri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posterheroes.org</w:t>
        </w:r>
      </w:hyperlink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DM Sans Thin" w:cs="DM Sans Thi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DM Sans Thin" w:cs="DM Sans Thin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Posterheroes è stato ideato da </w:t>
      </w:r>
      <w:hyperlink r:id="rId6">
        <w:r>
          <w:rPr>
            <w:rFonts w:eastAsia="DM Sans" w:cs="DM Sans" w:ascii="Calibri" w:hAnsi="Calibri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Plug</w:t>
        </w:r>
      </w:hyperlink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un’associazione culturale no-profit nata con l’obiettivo di creare cultura, “accelerando” progettualità locali e diffondendo consapevolezza su temi socio-ambientali a livello globale. Attraverso l’organizzazione di concorsi, esposizioni, workshop e conferenze, Plug promuove innovazione e sostiene iniziative collaborative e di progettazione sociale.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DM Sans Thin" w:cs="DM Sans Thi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DM Sans Thin" w:cs="DM Sans Thin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Fin dalla sua ideazione, il progetto ha ricevuto il sostegno della cartiera </w:t>
      </w:r>
      <w:hyperlink r:id="rId7">
        <w:r>
          <w:rPr>
            <w:rFonts w:eastAsia="DM Sans" w:cs="DM Sans" w:ascii="Calibri" w:hAnsi="Calibri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FAVINI</w:t>
        </w:r>
      </w:hyperlink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che ha contribuito attivamente alla promozione e diffusione del concorso e delle opere selezionate. Dal 2018, i poster vincitori vengono utilizzati per realizzare il Calendario Posterheroes, di cui in mostra sono consultabili alcune copie.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DM Sans" w:cs="DM Sans"/>
          <w:sz w:val="24"/>
          <w:szCs w:val="24"/>
        </w:rPr>
      </w:pPr>
      <w:r>
        <w:rPr>
          <w:rFonts w:eastAsia="DM Sans" w:cs="DM Sans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Mostra ideata da: Associazione Culturale Plug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sz w:val="24"/>
          <w:szCs w:val="24"/>
        </w:rPr>
        <w:t>In collaborazione con: FAVINI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Con il </w:t>
      </w:r>
      <w:r>
        <w:rPr>
          <w:rFonts w:eastAsia="DM Sans" w:cs="DM Sans" w:ascii="Calibri" w:hAnsi="Calibri"/>
          <w:sz w:val="24"/>
          <w:szCs w:val="24"/>
        </w:rPr>
        <w:t xml:space="preserve">contributo </w:t>
      </w: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di: Camera di Commercio di Torino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DM Sans" w:cs="DM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DM Sans" w:cs="DM Sans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Hashtag di riferimento: </w:t>
      </w:r>
      <w:r>
        <w:rPr>
          <w:rFonts w:eastAsia="DM Sans" w:cs="DM Sans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#Posterheroes #collezioneSalce </w:t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eastAsia="DM Sans" w:cs="DM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Museo nazionale Collezione Salce | </w:t>
      </w: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San Gaetano | Via Carlo Alberto 31 - </w:t>
      </w: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Treviso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dal venerdì alla domenica: 10 – 18 ultimo ingresso 17.30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DM Sans" w:cs="DM San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Biglietto intero due sedi € 9 | intero una sede € 7 | agevolato € 2 (giovani dai 18 ai 25 anni) | gratuito fino ai 18 anni</w:t>
      </w:r>
      <w:r>
        <w:rPr>
          <w:rFonts w:eastAsia="DM Sans" w:cs="DM Sans" w:ascii="Calibri" w:hAnsi="Calibri"/>
          <w:sz w:val="24"/>
          <w:szCs w:val="24"/>
        </w:rPr>
        <w:t xml:space="preserve"> | </w:t>
      </w: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Ingresso gratuito la prima domenica del mese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biglietti si possono acquistare online</w:t>
      </w:r>
      <w:r>
        <w:rPr>
          <w:rFonts w:eastAsia="DM Sans" w:cs="DM Sans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su https://www.museiitaliani.it/ (portale o app)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DM Sans" w:cs="DM Sans"/>
          <w:sz w:val="24"/>
          <w:szCs w:val="24"/>
        </w:rPr>
      </w:pPr>
      <w:r>
        <w:rPr>
          <w:rFonts w:eastAsia="DM Sans" w:cs="DM Sans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sz w:val="24"/>
          <w:szCs w:val="24"/>
        </w:rPr>
        <w:t>drm-ven.collezionesalce@cultura.gov.it</w:t>
      </w:r>
    </w:p>
    <w:p>
      <w:pPr>
        <w:pStyle w:val="Normal"/>
        <w:spacing w:lineRule="auto" w:line="240" w:before="0" w:after="0"/>
        <w:jc w:val="both"/>
        <w:rPr/>
      </w:pPr>
      <w:hyperlink r:id="rId8">
        <w:r>
          <w:rPr>
            <w:rFonts w:eastAsia="DM Sans" w:cs="DM Sans" w:ascii="Calibri" w:hAnsi="Calibri"/>
            <w:color w:val="0563C1"/>
            <w:sz w:val="24"/>
            <w:szCs w:val="24"/>
            <w:u w:val="single"/>
          </w:rPr>
          <w:t>https://www.facebook.com/museocollezionesalce</w:t>
        </w:r>
      </w:hyperlink>
    </w:p>
    <w:p>
      <w:pPr>
        <w:pStyle w:val="Normal"/>
        <w:spacing w:lineRule="auto" w:line="240" w:before="0" w:after="0"/>
        <w:jc w:val="both"/>
        <w:rPr/>
      </w:pPr>
      <w:hyperlink r:id="rId9">
        <w:r>
          <w:rPr>
            <w:rFonts w:eastAsia="DM Sans" w:cs="DM Sans" w:ascii="Calibri" w:hAnsi="Calibri"/>
            <w:color w:val="0563C1"/>
            <w:sz w:val="24"/>
            <w:szCs w:val="24"/>
            <w:u w:val="single"/>
          </w:rPr>
          <w:t>https://www.instagram.com/museocollezionesalce/</w:t>
        </w:r>
      </w:hyperlink>
    </w:p>
    <w:p>
      <w:pPr>
        <w:pStyle w:val="Normal"/>
        <w:spacing w:lineRule="auto" w:line="240" w:before="0" w:after="0"/>
        <w:jc w:val="both"/>
        <w:rPr>
          <w:rFonts w:ascii="Calibri" w:hAnsi="Calibri" w:eastAsia="DM Sans" w:cs="DM Sans"/>
          <w:sz w:val="24"/>
          <w:szCs w:val="24"/>
        </w:rPr>
      </w:pPr>
      <w:r>
        <w:rPr>
          <w:rFonts w:eastAsia="DM Sans" w:cs="DM Sans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sz w:val="24"/>
          <w:szCs w:val="24"/>
        </w:rPr>
        <w:t>Posterheroes è un progetto di: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drawing>
          <wp:inline distT="0" distB="0" distL="0" distR="0">
            <wp:extent cx="1191895" cy="572135"/>
            <wp:effectExtent l="0" t="0" r="0" b="0"/>
            <wp:docPr id="4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DM Sans" w:cs="DM Sans" w:ascii="Calibri" w:hAnsi="Calibri"/>
          <w:sz w:val="24"/>
          <w:szCs w:val="24"/>
        </w:rPr>
        <w:t>In collaborazione con: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drawing>
          <wp:inline distT="0" distB="0" distL="0" distR="0">
            <wp:extent cx="1389380" cy="342900"/>
            <wp:effectExtent l="0" t="0" r="0" b="0"/>
            <wp:docPr id="5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DM Sans" w:cs="DM Sans"/>
          <w:sz w:val="24"/>
          <w:szCs w:val="24"/>
        </w:rPr>
      </w:pPr>
      <w:r>
        <w:rPr>
          <w:rFonts w:eastAsia="DM Sans" w:cs="DM Sans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DM Sans" w:cs="DM San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DM Sans" w:cs="DM Sans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drawing>
          <wp:anchor behindDoc="0" distT="114300" distB="114300" distL="114300" distR="114300" simplePos="0" locked="0" layoutInCell="0" allowOverlap="1" relativeHeight="4">
            <wp:simplePos x="0" y="0"/>
            <wp:positionH relativeFrom="column">
              <wp:posOffset>19050</wp:posOffset>
            </wp:positionH>
            <wp:positionV relativeFrom="paragraph">
              <wp:posOffset>189865</wp:posOffset>
            </wp:positionV>
            <wp:extent cx="865505" cy="617220"/>
            <wp:effectExtent l="0" t="0" r="0" b="0"/>
            <wp:wrapSquare wrapText="bothSides"/>
            <wp:docPr id="6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842" w:right="0" w:hanging="0"/>
        <w:jc w:val="both"/>
        <w:rPr/>
      </w:pPr>
      <w:hyperlink r:id="rId13">
        <w:r>
          <w:rPr>
            <w:rFonts w:eastAsia="DM Sans" w:cs="DM Sans" w:ascii="Calibri" w:hAnsi="Calibri"/>
            <w:color w:val="1155CC"/>
            <w:sz w:val="24"/>
            <w:szCs w:val="24"/>
            <w:u w:val="single"/>
          </w:rPr>
          <w:t>www.posterheroes.org</w:t>
        </w:r>
      </w:hyperlink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842" w:right="0" w:hanging="0"/>
        <w:jc w:val="both"/>
        <w:rPr/>
      </w:pPr>
      <w:hyperlink r:id="rId14">
        <w:r>
          <w:rPr>
            <w:rFonts w:eastAsia="DM Sans" w:cs="DM Sans" w:ascii="Calibri" w:hAnsi="Calibri"/>
            <w:color w:val="1155CC"/>
            <w:sz w:val="24"/>
            <w:szCs w:val="24"/>
            <w:u w:val="single"/>
          </w:rPr>
          <w:t>https://www.instagram.com/posterheroes/</w:t>
        </w:r>
      </w:hyperlink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842" w:right="0" w:hanging="0"/>
        <w:jc w:val="both"/>
        <w:rPr/>
      </w:pPr>
      <w:hyperlink r:id="rId15">
        <w:r>
          <w:rPr>
            <w:rFonts w:eastAsia="DM Sans" w:cs="DM Sans" w:ascii="Calibri" w:hAnsi="Calibri"/>
            <w:color w:val="1155CC"/>
            <w:sz w:val="24"/>
            <w:szCs w:val="24"/>
            <w:u w:val="single"/>
          </w:rPr>
          <w:t>staff@posterheroes.org</w:t>
        </w:r>
      </w:hyperlink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842" w:right="0" w:hanging="0"/>
        <w:jc w:val="both"/>
        <w:rPr/>
      </w:pPr>
      <w:hyperlink r:id="rId16">
        <w:r>
          <w:rPr>
            <w:rFonts w:eastAsia="DM Sans" w:cs="DM Sans" w:ascii="Calibri" w:hAnsi="Calibri"/>
            <w:color w:val="1155CC"/>
            <w:sz w:val="24"/>
            <w:szCs w:val="24"/>
            <w:u w:val="single"/>
          </w:rPr>
          <w:t>www.plugcreativity.or</w:t>
        </w:r>
      </w:hyperlink>
      <w:r>
        <w:rPr>
          <w:rFonts w:eastAsia="DM Sans" w:cs="DM Sans" w:ascii="Calibri" w:hAnsi="Calibri"/>
          <w:color w:val="1155CC"/>
          <w:sz w:val="24"/>
          <w:szCs w:val="24"/>
          <w:u w:val="single"/>
        </w:rPr>
        <w:t>g</w:t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DM Sans 14pt Thin"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d47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0079c"/>
    <w:rPr>
      <w:color w:val="605E5C"/>
      <w:shd w:fill="E1DFDD" w:val="clear"/>
    </w:rPr>
  </w:style>
  <w:style w:type="character" w:styleId="Enfasi" w:customStyle="1">
    <w:name w:val="Enfasi"/>
    <w:basedOn w:val="DefaultParagraphFont"/>
    <w:uiPriority w:val="20"/>
    <w:qFormat/>
    <w:rsid w:val="00de64c9"/>
    <w:rPr>
      <w:i/>
      <w:iCs/>
    </w:rPr>
  </w:style>
  <w:style w:type="character" w:styleId="Strong">
    <w:name w:val="Strong"/>
    <w:basedOn w:val="DefaultParagraphFont"/>
    <w:uiPriority w:val="22"/>
    <w:qFormat/>
    <w:rsid w:val="00d475e1"/>
    <w:rPr>
      <w:b/>
      <w:bCs/>
    </w:rPr>
  </w:style>
  <w:style w:type="character" w:styleId="Hgkelc" w:customStyle="1">
    <w:name w:val="hgkelc"/>
    <w:basedOn w:val="DefaultParagraphFont"/>
    <w:qFormat/>
    <w:rsid w:val="00d475e1"/>
    <w:rPr/>
  </w:style>
  <w:style w:type="character" w:styleId="A1" w:customStyle="1">
    <w:name w:val="A1"/>
    <w:uiPriority w:val="99"/>
    <w:qFormat/>
    <w:rsid w:val="000438a2"/>
    <w:rPr>
      <w:rFonts w:cs="DM Sans 14pt Thin"/>
      <w:color w:val="000000"/>
      <w:sz w:val="50"/>
      <w:szCs w:val="5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1"/>
    <w:qFormat/>
    <w:rsid w:val="0060079c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/>
    <w:rPr/>
  </w:style>
  <w:style w:type="paragraph" w:styleId="Default" w:customStyle="1">
    <w:name w:val="Default"/>
    <w:qFormat/>
    <w:rsid w:val="000438a2"/>
    <w:pPr>
      <w:widowControl/>
      <w:suppressAutoHyphens w:val="false"/>
      <w:bidi w:val="0"/>
      <w:spacing w:lineRule="auto" w:line="259" w:before="0" w:after="160"/>
      <w:jc w:val="left"/>
    </w:pPr>
    <w:rPr>
      <w:rFonts w:ascii="DM Sans 14pt Thin" w:hAnsi="DM Sans 14pt Thin" w:cs="DM Sans 14pt Thin" w:eastAsia="Calibri"/>
      <w:color w:val="000000"/>
      <w:kern w:val="0"/>
      <w:sz w:val="24"/>
      <w:szCs w:val="24"/>
      <w:lang w:val="it-IT" w:eastAsia="zh-CN" w:bidi="hi-IN"/>
    </w:rPr>
  </w:style>
  <w:style w:type="paragraph" w:styleId="Pa1" w:customStyle="1">
    <w:name w:val="Pa1"/>
    <w:basedOn w:val="Default"/>
    <w:next w:val="Default"/>
    <w:uiPriority w:val="99"/>
    <w:qFormat/>
    <w:rsid w:val="000438a2"/>
    <w:pPr>
      <w:spacing w:lineRule="atLeast" w:line="361"/>
    </w:pPr>
    <w:rPr>
      <w:rFonts w:cs="" w:cstheme="minorBidi"/>
      <w:color w:val="auto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http://www.posterheroes.org/" TargetMode="External"/><Relationship Id="rId6" Type="http://schemas.openxmlformats.org/officeDocument/2006/relationships/hyperlink" Target="http://www.plugcreativity.org/" TargetMode="External"/><Relationship Id="rId7" Type="http://schemas.openxmlformats.org/officeDocument/2006/relationships/hyperlink" Target="http://www.favini.com/" TargetMode="External"/><Relationship Id="rId8" Type="http://schemas.openxmlformats.org/officeDocument/2006/relationships/hyperlink" Target="https://www.facebook.com/museocollezionesalce" TargetMode="External"/><Relationship Id="rId9" Type="http://schemas.openxmlformats.org/officeDocument/2006/relationships/hyperlink" Target="https://www.instagram.com/museocollezionesalce/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://www.posterheroes.org/" TargetMode="External"/><Relationship Id="rId14" Type="http://schemas.openxmlformats.org/officeDocument/2006/relationships/hyperlink" Target="https://www.instagram.com/posterheroes/" TargetMode="External"/><Relationship Id="rId15" Type="http://schemas.openxmlformats.org/officeDocument/2006/relationships/hyperlink" Target="mailto:staff@posterheroes.org" TargetMode="External"/><Relationship Id="rId16" Type="http://schemas.openxmlformats.org/officeDocument/2006/relationships/hyperlink" Target="http://www.plugcreativity.org/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WZNAzNDym5AoYKWcLRcMzFvRcVw==">CgMxLjA4AGonChRzdWdnZXN0LnNwMWJ1a2d5ZzRxOBIPY2hyaXN0aWFuIHJhY2NhciExbUQ3cENNelVhMEtDaVhpaDl5X0NacDZTMjBjbFQxa2I=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2</Pages>
  <Words>604</Words>
  <Characters>3692</Characters>
  <CharactersWithSpaces>4293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2024-06-26T11:14:00Z</dcterms:created>
  <dc:creator>Utente</dc:creator>
  <dc:description/>
  <dc:language>it-IT</dc:language>
  <cp:lastModifiedBy/>
  <dcterms:modified xsi:type="dcterms:W3CDTF">2024-07-03T19:34:25Z</dcterms:modified>
  <cp:revision>1</cp:revision>
  <dc:subject/>
  <dc:title/>
</cp:coreProperties>
</file>